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E9" w:rsidRDefault="00915EE9" w:rsidP="00915EE9">
      <w:pPr>
        <w:jc w:val="center"/>
      </w:pPr>
      <w:r>
        <w:rPr>
          <w:noProof/>
          <w:lang w:eastAsia="en-GB"/>
        </w:rPr>
        <w:drawing>
          <wp:inline distT="0" distB="0" distL="0" distR="0">
            <wp:extent cx="4467225" cy="1590675"/>
            <wp:effectExtent l="0" t="0" r="9525" b="9525"/>
            <wp:docPr id="2" name="Picture 2" descr="C:\Users\Denise\AppData\Local\Temp\Rar$DIa0.851\MOCH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e\AppData\Local\Temp\Rar$DIa0.851\MOCHA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1590675"/>
                    </a:xfrm>
                    <a:prstGeom prst="rect">
                      <a:avLst/>
                    </a:prstGeom>
                    <a:noFill/>
                    <a:ln>
                      <a:noFill/>
                    </a:ln>
                  </pic:spPr>
                </pic:pic>
              </a:graphicData>
            </a:graphic>
          </wp:inline>
        </w:drawing>
      </w:r>
    </w:p>
    <w:p w:rsidR="00950DC0" w:rsidRDefault="00950DC0" w:rsidP="00950DC0">
      <w:pPr>
        <w:pStyle w:val="Heading1"/>
      </w:pPr>
      <w:r>
        <w:t>Principles for provision of integrated complex care for children across the acute–community interface in Europe</w:t>
      </w:r>
    </w:p>
    <w:p w:rsidR="00950DC0" w:rsidRDefault="00950DC0" w:rsidP="00950DC0">
      <w:r>
        <w:t xml:space="preserve">Maria Brenner, PhD, </w:t>
      </w:r>
      <w:r>
        <w:t>Miriam P O'Shea, PhD</w:t>
      </w:r>
      <w:r>
        <w:t xml:space="preserve">, </w:t>
      </w:r>
      <w:r>
        <w:t>Rebecca McHugh, MSc</w:t>
      </w:r>
      <w:r>
        <w:t xml:space="preserve">, </w:t>
      </w:r>
      <w:r>
        <w:t>Prof Anne Clancy, PhD</w:t>
      </w:r>
      <w:r>
        <w:t xml:space="preserve">, </w:t>
      </w:r>
      <w:r>
        <w:t>Prof Philip Larkin, PhD</w:t>
      </w:r>
      <w:r>
        <w:t xml:space="preserve">, </w:t>
      </w:r>
      <w:r>
        <w:t xml:space="preserve">Daniela </w:t>
      </w:r>
      <w:proofErr w:type="spellStart"/>
      <w:r>
        <w:t>Luzi</w:t>
      </w:r>
      <w:proofErr w:type="spellEnd"/>
      <w:r>
        <w:t>, PhD</w:t>
      </w:r>
      <w:r>
        <w:t xml:space="preserve"> </w:t>
      </w:r>
      <w:r>
        <w:t>et al.</w:t>
      </w:r>
    </w:p>
    <w:p w:rsidR="00950DC0" w:rsidRDefault="00950DC0" w:rsidP="00950DC0">
      <w:pPr>
        <w:pStyle w:val="Heading2"/>
      </w:pPr>
      <w:r>
        <w:t>Abstract</w:t>
      </w:r>
    </w:p>
    <w:p w:rsidR="00950DC0" w:rsidRDefault="00950DC0" w:rsidP="00950DC0">
      <w:r w:rsidRPr="00950DC0">
        <w:t>This Viewpoint presents and discusses the development of the first core principles and standards for effective, personalised care of children living with complex care needs in Europe. These principles and standards emerged from an analysis of data gathered on several areas, including the integration of care for the child at the acute–community interface, the referral–discharge interface, the social care interface, nursing preparedness for practice, and experiences of the child and family. The three main principles, underpinned by a child-centric approach, are access to care, co-creation of care, and effective integrated governance. Collectively, the principles and standards offer a means to benchmark existing services for children living with complex care needs, to influence policy in relation to service delivery for these children, and to provide a suite of indicators with which to assess future service developments in this area.</w:t>
      </w:r>
    </w:p>
    <w:p w:rsidR="00950DC0" w:rsidRDefault="00950DC0" w:rsidP="00950DC0">
      <w:r>
        <w:t xml:space="preserve">VIEWPOINT| VOLUME 2, ISSUE 11, </w:t>
      </w:r>
      <w:proofErr w:type="spellStart"/>
      <w:r>
        <w:t>P832</w:t>
      </w:r>
      <w:proofErr w:type="spellEnd"/>
      <w:r>
        <w:t>-838, NOVEMBER 01, 2018</w:t>
      </w:r>
    </w:p>
    <w:p w:rsidR="002604F4" w:rsidRDefault="00950DC0" w:rsidP="00950DC0">
      <w:proofErr w:type="spellStart"/>
      <w:r>
        <w:t>Doi</w:t>
      </w:r>
      <w:proofErr w:type="spellEnd"/>
      <w:r>
        <w:t xml:space="preserve">: </w:t>
      </w:r>
      <w:hyperlink r:id="rId9" w:history="1">
        <w:r w:rsidRPr="00D90320">
          <w:rPr>
            <w:rStyle w:val="Hyperlink"/>
          </w:rPr>
          <w:t>https://doi.org/10.1016/S2352-4642(18)30270-0</w:t>
        </w:r>
      </w:hyperlink>
      <w:r>
        <w:t xml:space="preserve"> </w:t>
      </w:r>
      <w:bookmarkStart w:id="0" w:name="_GoBack"/>
      <w:bookmarkEnd w:id="0"/>
    </w:p>
    <w:sectPr w:rsidR="002604F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62" w:rsidRDefault="00DC5462" w:rsidP="00EF7976">
      <w:pPr>
        <w:spacing w:after="0" w:line="240" w:lineRule="auto"/>
      </w:pPr>
      <w:r>
        <w:separator/>
      </w:r>
    </w:p>
  </w:endnote>
  <w:endnote w:type="continuationSeparator" w:id="0">
    <w:p w:rsidR="00DC5462" w:rsidRDefault="00DC5462" w:rsidP="00EF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76" w:rsidRDefault="00AB757F" w:rsidP="00AB757F">
    <w:pPr>
      <w:pStyle w:val="Footer"/>
      <w:jc w:val="right"/>
    </w:pPr>
    <w:r>
      <w:rPr>
        <w:noProof/>
        <w:lang w:eastAsia="en-GB"/>
      </w:rPr>
      <w:drawing>
        <wp:anchor distT="0" distB="0" distL="114300" distR="114300" simplePos="0" relativeHeight="251658240" behindDoc="0" locked="0" layoutInCell="1" allowOverlap="1" wp14:anchorId="0BC43837" wp14:editId="01AD4C02">
          <wp:simplePos x="0" y="0"/>
          <wp:positionH relativeFrom="column">
            <wp:posOffset>16510</wp:posOffset>
          </wp:positionH>
          <wp:positionV relativeFrom="paragraph">
            <wp:posOffset>0</wp:posOffset>
          </wp:positionV>
          <wp:extent cx="527050" cy="352425"/>
          <wp:effectExtent l="0" t="0" r="6350" b="9525"/>
          <wp:wrapSquare wrapText="bothSides"/>
          <wp:docPr id="1" name="Picture 1" descr="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uropa.eu/about-eu/basic-information/symbols/images/flag_yellow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ptab w:relativeTo="margin" w:alignment="left" w:leader="dot"/>
    </w:r>
    <w:r>
      <w:rPr>
        <w:noProof/>
        <w:lang w:eastAsia="en-GB"/>
      </w:rPr>
      <w:drawing>
        <wp:inline distT="0" distB="0" distL="0" distR="0" wp14:anchorId="6417E1BA" wp14:editId="033B8C5E">
          <wp:extent cx="989745" cy="352425"/>
          <wp:effectExtent l="0" t="0" r="1270" b="0"/>
          <wp:docPr id="3" name="Picture 3" descr="C:\Users\Denise\AppData\Local\Temp\Rar$DIa0.851\MOCH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ise\AppData\Local\Temp\Rar$DIa0.851\MOCH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9417" cy="35586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62" w:rsidRDefault="00DC5462" w:rsidP="00EF7976">
      <w:pPr>
        <w:spacing w:after="0" w:line="240" w:lineRule="auto"/>
      </w:pPr>
      <w:r>
        <w:separator/>
      </w:r>
    </w:p>
  </w:footnote>
  <w:footnote w:type="continuationSeparator" w:id="0">
    <w:p w:rsidR="00DC5462" w:rsidRDefault="00DC5462" w:rsidP="00EF7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C3BEA"/>
    <w:multiLevelType w:val="hybridMultilevel"/>
    <w:tmpl w:val="95D2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84"/>
    <w:rsid w:val="00000C32"/>
    <w:rsid w:val="00006F44"/>
    <w:rsid w:val="00026288"/>
    <w:rsid w:val="0003569A"/>
    <w:rsid w:val="000C228C"/>
    <w:rsid w:val="000D69ED"/>
    <w:rsid w:val="000E308C"/>
    <w:rsid w:val="001E044F"/>
    <w:rsid w:val="00206901"/>
    <w:rsid w:val="002604F4"/>
    <w:rsid w:val="002D0F83"/>
    <w:rsid w:val="002F402A"/>
    <w:rsid w:val="003070C2"/>
    <w:rsid w:val="003128FF"/>
    <w:rsid w:val="00355235"/>
    <w:rsid w:val="0036314B"/>
    <w:rsid w:val="003C282C"/>
    <w:rsid w:val="0043654C"/>
    <w:rsid w:val="004A2C84"/>
    <w:rsid w:val="004A57C3"/>
    <w:rsid w:val="00505B46"/>
    <w:rsid w:val="00537419"/>
    <w:rsid w:val="00595D05"/>
    <w:rsid w:val="006B207A"/>
    <w:rsid w:val="006B6D83"/>
    <w:rsid w:val="00753F12"/>
    <w:rsid w:val="00771FD1"/>
    <w:rsid w:val="00894025"/>
    <w:rsid w:val="008E42F8"/>
    <w:rsid w:val="00906364"/>
    <w:rsid w:val="009156F1"/>
    <w:rsid w:val="00915EE9"/>
    <w:rsid w:val="00916AAC"/>
    <w:rsid w:val="00950DC0"/>
    <w:rsid w:val="0095366B"/>
    <w:rsid w:val="00967FDA"/>
    <w:rsid w:val="00997F2A"/>
    <w:rsid w:val="009B63B1"/>
    <w:rsid w:val="00A27FBA"/>
    <w:rsid w:val="00A333F2"/>
    <w:rsid w:val="00A52B1B"/>
    <w:rsid w:val="00AB757F"/>
    <w:rsid w:val="00AE6150"/>
    <w:rsid w:val="00BB264F"/>
    <w:rsid w:val="00BE31E0"/>
    <w:rsid w:val="00C06E52"/>
    <w:rsid w:val="00CA063B"/>
    <w:rsid w:val="00CA59E2"/>
    <w:rsid w:val="00CB21AA"/>
    <w:rsid w:val="00DB09FF"/>
    <w:rsid w:val="00DC5462"/>
    <w:rsid w:val="00EF7976"/>
    <w:rsid w:val="00F647A4"/>
    <w:rsid w:val="00F70254"/>
    <w:rsid w:val="00FA0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E9"/>
    <w:rPr>
      <w:rFonts w:ascii="Cambria" w:hAnsi="Cambria"/>
    </w:rPr>
  </w:style>
  <w:style w:type="paragraph" w:styleId="Heading1">
    <w:name w:val="heading 1"/>
    <w:basedOn w:val="Normal"/>
    <w:next w:val="Normal"/>
    <w:link w:val="Heading1Char"/>
    <w:uiPriority w:val="9"/>
    <w:qFormat/>
    <w:rsid w:val="00915EE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15EE9"/>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05B46"/>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05B46"/>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5B4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05B46"/>
    <w:rPr>
      <w:rFonts w:asciiTheme="majorHAnsi" w:eastAsiaTheme="majorEastAsia" w:hAnsiTheme="majorHAnsi" w:cstheme="majorBidi"/>
      <w:b/>
      <w:bCs/>
      <w:i/>
      <w:iCs/>
    </w:rPr>
  </w:style>
  <w:style w:type="paragraph" w:styleId="BalloonText">
    <w:name w:val="Balloon Text"/>
    <w:basedOn w:val="Normal"/>
    <w:link w:val="BalloonTextChar"/>
    <w:uiPriority w:val="99"/>
    <w:semiHidden/>
    <w:unhideWhenUsed/>
    <w:rsid w:val="0091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EE9"/>
    <w:rPr>
      <w:rFonts w:ascii="Tahoma" w:hAnsi="Tahoma" w:cs="Tahoma"/>
      <w:sz w:val="16"/>
      <w:szCs w:val="16"/>
    </w:rPr>
  </w:style>
  <w:style w:type="character" w:customStyle="1" w:styleId="Heading1Char">
    <w:name w:val="Heading 1 Char"/>
    <w:basedOn w:val="DefaultParagraphFont"/>
    <w:link w:val="Heading1"/>
    <w:uiPriority w:val="9"/>
    <w:rsid w:val="00915E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15EE9"/>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F7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976"/>
    <w:rPr>
      <w:rFonts w:ascii="Cambria" w:hAnsi="Cambria"/>
    </w:rPr>
  </w:style>
  <w:style w:type="paragraph" w:styleId="Footer">
    <w:name w:val="footer"/>
    <w:basedOn w:val="Normal"/>
    <w:link w:val="FooterChar"/>
    <w:uiPriority w:val="99"/>
    <w:unhideWhenUsed/>
    <w:rsid w:val="00EF7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976"/>
    <w:rPr>
      <w:rFonts w:ascii="Cambria" w:hAnsi="Cambria"/>
    </w:rPr>
  </w:style>
  <w:style w:type="paragraph" w:styleId="ListParagraph">
    <w:name w:val="List Paragraph"/>
    <w:basedOn w:val="Normal"/>
    <w:uiPriority w:val="34"/>
    <w:qFormat/>
    <w:rsid w:val="0036314B"/>
    <w:pPr>
      <w:ind w:left="720"/>
      <w:contextualSpacing/>
    </w:pPr>
  </w:style>
  <w:style w:type="character" w:styleId="Hyperlink">
    <w:name w:val="Hyperlink"/>
    <w:basedOn w:val="DefaultParagraphFont"/>
    <w:uiPriority w:val="99"/>
    <w:unhideWhenUsed/>
    <w:rsid w:val="004A2C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E9"/>
    <w:rPr>
      <w:rFonts w:ascii="Cambria" w:hAnsi="Cambria"/>
    </w:rPr>
  </w:style>
  <w:style w:type="paragraph" w:styleId="Heading1">
    <w:name w:val="heading 1"/>
    <w:basedOn w:val="Normal"/>
    <w:next w:val="Normal"/>
    <w:link w:val="Heading1Char"/>
    <w:uiPriority w:val="9"/>
    <w:qFormat/>
    <w:rsid w:val="00915EE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15EE9"/>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05B46"/>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05B46"/>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5B4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05B46"/>
    <w:rPr>
      <w:rFonts w:asciiTheme="majorHAnsi" w:eastAsiaTheme="majorEastAsia" w:hAnsiTheme="majorHAnsi" w:cstheme="majorBidi"/>
      <w:b/>
      <w:bCs/>
      <w:i/>
      <w:iCs/>
    </w:rPr>
  </w:style>
  <w:style w:type="paragraph" w:styleId="BalloonText">
    <w:name w:val="Balloon Text"/>
    <w:basedOn w:val="Normal"/>
    <w:link w:val="BalloonTextChar"/>
    <w:uiPriority w:val="99"/>
    <w:semiHidden/>
    <w:unhideWhenUsed/>
    <w:rsid w:val="0091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EE9"/>
    <w:rPr>
      <w:rFonts w:ascii="Tahoma" w:hAnsi="Tahoma" w:cs="Tahoma"/>
      <w:sz w:val="16"/>
      <w:szCs w:val="16"/>
    </w:rPr>
  </w:style>
  <w:style w:type="character" w:customStyle="1" w:styleId="Heading1Char">
    <w:name w:val="Heading 1 Char"/>
    <w:basedOn w:val="DefaultParagraphFont"/>
    <w:link w:val="Heading1"/>
    <w:uiPriority w:val="9"/>
    <w:rsid w:val="00915E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15EE9"/>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F7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976"/>
    <w:rPr>
      <w:rFonts w:ascii="Cambria" w:hAnsi="Cambria"/>
    </w:rPr>
  </w:style>
  <w:style w:type="paragraph" w:styleId="Footer">
    <w:name w:val="footer"/>
    <w:basedOn w:val="Normal"/>
    <w:link w:val="FooterChar"/>
    <w:uiPriority w:val="99"/>
    <w:unhideWhenUsed/>
    <w:rsid w:val="00EF7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976"/>
    <w:rPr>
      <w:rFonts w:ascii="Cambria" w:hAnsi="Cambria"/>
    </w:rPr>
  </w:style>
  <w:style w:type="paragraph" w:styleId="ListParagraph">
    <w:name w:val="List Paragraph"/>
    <w:basedOn w:val="Normal"/>
    <w:uiPriority w:val="34"/>
    <w:qFormat/>
    <w:rsid w:val="0036314B"/>
    <w:pPr>
      <w:ind w:left="720"/>
      <w:contextualSpacing/>
    </w:pPr>
  </w:style>
  <w:style w:type="character" w:styleId="Hyperlink">
    <w:name w:val="Hyperlink"/>
    <w:basedOn w:val="DefaultParagraphFont"/>
    <w:uiPriority w:val="99"/>
    <w:unhideWhenUsed/>
    <w:rsid w:val="004A2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447329">
      <w:bodyDiv w:val="1"/>
      <w:marLeft w:val="0"/>
      <w:marRight w:val="0"/>
      <w:marTop w:val="0"/>
      <w:marBottom w:val="0"/>
      <w:divBdr>
        <w:top w:val="none" w:sz="0" w:space="0" w:color="auto"/>
        <w:left w:val="none" w:sz="0" w:space="0" w:color="auto"/>
        <w:bottom w:val="none" w:sz="0" w:space="0" w:color="auto"/>
        <w:right w:val="none" w:sz="0" w:space="0" w:color="auto"/>
      </w:divBdr>
      <w:divsChild>
        <w:div w:id="2082943943">
          <w:marLeft w:val="0"/>
          <w:marRight w:val="0"/>
          <w:marTop w:val="0"/>
          <w:marBottom w:val="0"/>
          <w:divBdr>
            <w:top w:val="none" w:sz="0" w:space="0" w:color="auto"/>
            <w:left w:val="none" w:sz="0" w:space="0" w:color="auto"/>
            <w:bottom w:val="none" w:sz="0" w:space="0" w:color="auto"/>
            <w:right w:val="none" w:sz="0" w:space="0" w:color="auto"/>
          </w:divBdr>
          <w:divsChild>
            <w:div w:id="982272095">
              <w:marLeft w:val="195"/>
              <w:marRight w:val="0"/>
              <w:marTop w:val="0"/>
              <w:marBottom w:val="0"/>
              <w:divBdr>
                <w:top w:val="none" w:sz="0" w:space="0" w:color="auto"/>
                <w:left w:val="none" w:sz="0" w:space="0" w:color="auto"/>
                <w:bottom w:val="none" w:sz="0" w:space="0" w:color="auto"/>
                <w:right w:val="none" w:sz="0" w:space="0" w:color="auto"/>
              </w:divBdr>
            </w:div>
          </w:divsChild>
        </w:div>
        <w:div w:id="1905876127">
          <w:marLeft w:val="0"/>
          <w:marRight w:val="0"/>
          <w:marTop w:val="0"/>
          <w:marBottom w:val="0"/>
          <w:divBdr>
            <w:top w:val="none" w:sz="0" w:space="0" w:color="auto"/>
            <w:left w:val="none" w:sz="0" w:space="0" w:color="auto"/>
            <w:bottom w:val="none" w:sz="0" w:space="0" w:color="auto"/>
            <w:right w:val="none" w:sz="0" w:space="0" w:color="auto"/>
          </w:divBdr>
          <w:divsChild>
            <w:div w:id="1818105502">
              <w:marLeft w:val="0"/>
              <w:marRight w:val="0"/>
              <w:marTop w:val="0"/>
              <w:marBottom w:val="0"/>
              <w:divBdr>
                <w:top w:val="none" w:sz="0" w:space="0" w:color="auto"/>
                <w:left w:val="none" w:sz="0" w:space="0" w:color="auto"/>
                <w:bottom w:val="none" w:sz="0" w:space="0" w:color="auto"/>
                <w:right w:val="none" w:sz="0" w:space="0" w:color="auto"/>
              </w:divBdr>
            </w:div>
            <w:div w:id="1009402994">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16/S2352-4642(18)30270-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Documents\MOCHA\Project%20admin\WP10%20Dissemination\Design%20guidelines\MOCHA%20Letter%20head%20pap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MOCHA Letter head paper 1</Template>
  <TotalTime>2</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3</cp:revision>
  <cp:lastPrinted>2018-07-04T11:38:00Z</cp:lastPrinted>
  <dcterms:created xsi:type="dcterms:W3CDTF">2019-01-30T17:29:00Z</dcterms:created>
  <dcterms:modified xsi:type="dcterms:W3CDTF">2019-01-30T17:31:00Z</dcterms:modified>
</cp:coreProperties>
</file>